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3B80" w:rsidRPr="00253B80" w:rsidRDefault="00253B80" w:rsidP="00253B80">
      <w:pPr>
        <w:tabs>
          <w:tab w:val="left" w:pos="3375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53B80">
        <w:rPr>
          <w:rFonts w:ascii="Times New Roman" w:eastAsia="Calibri" w:hAnsi="Times New Roman" w:cs="Times New Roman"/>
          <w:b/>
          <w:bCs/>
          <w:sz w:val="24"/>
          <w:szCs w:val="24"/>
        </w:rPr>
        <w:t>Практическая работа №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</w:p>
    <w:p w:rsidR="00253B80" w:rsidRPr="00253B80" w:rsidRDefault="00253B80" w:rsidP="00253B80">
      <w:pPr>
        <w:tabs>
          <w:tab w:val="left" w:pos="3375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253B80">
        <w:rPr>
          <w:rFonts w:ascii="Times New Roman" w:eastAsia="Calibri" w:hAnsi="Times New Roman" w:cs="Times New Roman"/>
          <w:b/>
          <w:bCs/>
          <w:sz w:val="24"/>
          <w:szCs w:val="24"/>
        </w:rPr>
        <w:t>АНАЛИЗ КЛАССИФИКАЦИИ АВТОГРЕЙДЕРОВ И ИДЕНТИФИКАЦИЯ МОДЕЛЕЙ. ИСПОЛЬЗОВАНИЕ КЛАССИФИКАЦИИ.</w:t>
      </w:r>
    </w:p>
    <w:p w:rsidR="00253B80" w:rsidRDefault="00253B80" w:rsidP="00253B80">
      <w:pPr>
        <w:rPr>
          <w:rFonts w:ascii="Times New Roman" w:eastAsia="Calibri" w:hAnsi="Times New Roman" w:cs="Times New Roman"/>
          <w:b/>
          <w:i/>
          <w:sz w:val="24"/>
          <w:szCs w:val="24"/>
        </w:rPr>
      </w:pPr>
    </w:p>
    <w:p w:rsidR="004770BD" w:rsidRDefault="00253B80" w:rsidP="00253B8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53B80">
        <w:rPr>
          <w:rFonts w:ascii="Times New Roman" w:eastAsia="Calibri" w:hAnsi="Times New Roman" w:cs="Times New Roman"/>
          <w:b/>
          <w:sz w:val="24"/>
          <w:szCs w:val="24"/>
        </w:rPr>
        <w:t>Задание 1:</w:t>
      </w:r>
      <w:r w:rsidRPr="00253B80">
        <w:rPr>
          <w:rFonts w:ascii="Times New Roman" w:eastAsia="Calibri" w:hAnsi="Times New Roman" w:cs="Times New Roman"/>
          <w:sz w:val="24"/>
          <w:szCs w:val="24"/>
        </w:rPr>
        <w:t xml:space="preserve"> установить </w:t>
      </w:r>
      <w:hyperlink r:id="rId4" w:history="1">
        <w:r w:rsidRPr="00253B80">
          <w:rPr>
            <w:rFonts w:ascii="Times New Roman" w:eastAsia="Calibri" w:hAnsi="Times New Roman" w:cs="Times New Roman"/>
            <w:sz w:val="24"/>
            <w:szCs w:val="24"/>
          </w:rPr>
          <w:t>назначение и основные элементы</w:t>
        </w:r>
      </w:hyperlink>
      <w:r w:rsidRPr="00253B80">
        <w:rPr>
          <w:rFonts w:ascii="Times New Roman" w:eastAsia="Calibri" w:hAnsi="Times New Roman" w:cs="Times New Roman"/>
          <w:sz w:val="24"/>
          <w:szCs w:val="24"/>
        </w:rPr>
        <w:t xml:space="preserve"> автогрейдеров. Установить, чем отличается рабочее оборудование автогрейдера от рабочего оборудования бульдозера.</w:t>
      </w:r>
    </w:p>
    <w:p w:rsidR="00253B80" w:rsidRDefault="00253B80" w:rsidP="00253B8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hyperlink r:id="rId5" w:history="1">
        <w:r w:rsidRPr="00253B80">
          <w:rPr>
            <w:rFonts w:ascii="Times New Roman" w:eastAsia="Calibri" w:hAnsi="Times New Roman" w:cs="Times New Roman"/>
            <w:b/>
            <w:sz w:val="24"/>
            <w:szCs w:val="24"/>
          </w:rPr>
          <w:t>Задание 2</w:t>
        </w:r>
      </w:hyperlink>
      <w:r w:rsidRPr="00253B80">
        <w:rPr>
          <w:rFonts w:ascii="Times New Roman" w:eastAsia="Calibri" w:hAnsi="Times New Roman" w:cs="Times New Roman"/>
          <w:b/>
          <w:sz w:val="24"/>
          <w:szCs w:val="24"/>
        </w:rPr>
        <w:t>:</w:t>
      </w:r>
      <w:r w:rsidRPr="00253B80">
        <w:rPr>
          <w:rFonts w:ascii="Times New Roman" w:eastAsia="Calibri" w:hAnsi="Times New Roman" w:cs="Times New Roman"/>
          <w:sz w:val="24"/>
          <w:szCs w:val="24"/>
        </w:rPr>
        <w:t xml:space="preserve"> используя </w:t>
      </w:r>
      <w:hyperlink r:id="rId6" w:history="1">
        <w:r w:rsidRPr="00253B80">
          <w:rPr>
            <w:rFonts w:ascii="Times New Roman" w:eastAsia="Calibri" w:hAnsi="Times New Roman" w:cs="Times New Roman"/>
            <w:sz w:val="24"/>
            <w:szCs w:val="24"/>
          </w:rPr>
          <w:t>классификацию</w:t>
        </w:r>
      </w:hyperlink>
      <w:r w:rsidRPr="00253B80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hyperlink r:id="rId7" w:history="1">
        <w:r w:rsidRPr="00253B80">
          <w:rPr>
            <w:rFonts w:ascii="Times New Roman" w:eastAsia="Calibri" w:hAnsi="Times New Roman" w:cs="Times New Roman"/>
            <w:sz w:val="24"/>
            <w:szCs w:val="24"/>
          </w:rPr>
          <w:t>систему индексации</w:t>
        </w:r>
      </w:hyperlink>
      <w:r w:rsidRPr="00253B80">
        <w:rPr>
          <w:rFonts w:ascii="Times New Roman" w:eastAsia="Calibri" w:hAnsi="Times New Roman" w:cs="Times New Roman"/>
          <w:sz w:val="24"/>
          <w:szCs w:val="24"/>
        </w:rPr>
        <w:t xml:space="preserve"> автогрейдеров, выполнить ее анализ и идентификацию моделей.</w:t>
      </w:r>
    </w:p>
    <w:p w:rsidR="00253B80" w:rsidRDefault="00253B80" w:rsidP="00253B80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647ED" w:rsidRDefault="00A647ED" w:rsidP="00A647ED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86D1E">
        <w:rPr>
          <w:rFonts w:ascii="Times New Roman" w:eastAsia="Calibri" w:hAnsi="Times New Roman" w:cs="Times New Roman"/>
          <w:b/>
          <w:sz w:val="24"/>
          <w:szCs w:val="24"/>
        </w:rPr>
        <w:t>Варианты заданий к выполнению практической работы: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71"/>
        <w:gridCol w:w="756"/>
        <w:gridCol w:w="771"/>
        <w:gridCol w:w="756"/>
        <w:gridCol w:w="696"/>
        <w:gridCol w:w="726"/>
        <w:gridCol w:w="707"/>
        <w:gridCol w:w="699"/>
        <w:gridCol w:w="753"/>
        <w:gridCol w:w="694"/>
        <w:gridCol w:w="1216"/>
      </w:tblGrid>
      <w:tr w:rsidR="00A647ED" w:rsidTr="00A647ED">
        <w:tc>
          <w:tcPr>
            <w:tcW w:w="1570" w:type="dxa"/>
            <w:vMerge w:val="restart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Показатель </w:t>
            </w:r>
          </w:p>
        </w:tc>
        <w:tc>
          <w:tcPr>
            <w:tcW w:w="7775" w:type="dxa"/>
            <w:gridSpan w:val="10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Вариант </w:t>
            </w:r>
          </w:p>
        </w:tc>
      </w:tr>
      <w:tr w:rsidR="00A647ED" w:rsidTr="00A647ED">
        <w:tc>
          <w:tcPr>
            <w:tcW w:w="1570" w:type="dxa"/>
            <w:vMerge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737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79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6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57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3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74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54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90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6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89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</w:tr>
      <w:tr w:rsidR="00A647ED" w:rsidTr="00A647ED">
        <w:tc>
          <w:tcPr>
            <w:tcW w:w="1570" w:type="dxa"/>
          </w:tcPr>
          <w:p w:rsidR="00A647ED" w:rsidRDefault="00A647ED" w:rsidP="00A647E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Марка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автогрейдера</w:t>
            </w:r>
          </w:p>
        </w:tc>
        <w:tc>
          <w:tcPr>
            <w:tcW w:w="737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ГС-14.02</w:t>
            </w:r>
          </w:p>
        </w:tc>
        <w:tc>
          <w:tcPr>
            <w:tcW w:w="779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ГС-18.05</w:t>
            </w:r>
          </w:p>
        </w:tc>
        <w:tc>
          <w:tcPr>
            <w:tcW w:w="746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ГС-10.07</w:t>
            </w:r>
          </w:p>
        </w:tc>
        <w:tc>
          <w:tcPr>
            <w:tcW w:w="757" w:type="dxa"/>
          </w:tcPr>
          <w:p w:rsidR="00A647ED" w:rsidRDefault="00A647ED" w:rsidP="00A647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03" w:type="dxa"/>
          </w:tcPr>
          <w:p w:rsidR="00A647ED" w:rsidRDefault="00A647ED" w:rsidP="00A647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ДЗ-10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74" w:type="dxa"/>
          </w:tcPr>
          <w:p w:rsidR="00A647ED" w:rsidRDefault="00A647ED" w:rsidP="00A647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754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ДЗ-35Б</w:t>
            </w:r>
          </w:p>
        </w:tc>
        <w:tc>
          <w:tcPr>
            <w:tcW w:w="790" w:type="dxa"/>
          </w:tcPr>
          <w:p w:rsidR="00A647ED" w:rsidRDefault="00A647ED" w:rsidP="00A647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DM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46" w:type="dxa"/>
          </w:tcPr>
          <w:p w:rsidR="00A647ED" w:rsidRDefault="00A647ED" w:rsidP="00A647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ГС-10-08</w:t>
            </w:r>
          </w:p>
        </w:tc>
        <w:tc>
          <w:tcPr>
            <w:tcW w:w="889" w:type="dxa"/>
          </w:tcPr>
          <w:p w:rsidR="00A647ED" w:rsidRDefault="00A647ED" w:rsidP="003C20ED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647ED">
              <w:rPr>
                <w:rFonts w:ascii="Times New Roman" w:eastAsia="Calibri" w:hAnsi="Times New Roman" w:cs="Times New Roman"/>
                <w:sz w:val="24"/>
                <w:szCs w:val="24"/>
              </w:rPr>
              <w:t>VULCAN 662GT</w:t>
            </w:r>
          </w:p>
        </w:tc>
      </w:tr>
    </w:tbl>
    <w:p w:rsidR="00253B80" w:rsidRDefault="00253B80" w:rsidP="00253B8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93856" w:rsidRPr="00993856" w:rsidRDefault="00993856" w:rsidP="009938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856">
        <w:rPr>
          <w:rFonts w:ascii="Times New Roman" w:hAnsi="Times New Roman" w:cs="Times New Roman"/>
          <w:sz w:val="24"/>
          <w:szCs w:val="24"/>
        </w:rPr>
        <w:t>СПИСОК РЕКОМЕНДУЕМОЙ ЛИТЕРАТУРЫ</w:t>
      </w:r>
    </w:p>
    <w:p w:rsidR="00993856" w:rsidRPr="00993856" w:rsidRDefault="00993856" w:rsidP="009938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856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993856">
        <w:rPr>
          <w:rFonts w:ascii="Times New Roman" w:hAnsi="Times New Roman" w:cs="Times New Roman"/>
          <w:sz w:val="24"/>
          <w:szCs w:val="24"/>
        </w:rPr>
        <w:t>Лукашук</w:t>
      </w:r>
      <w:proofErr w:type="spellEnd"/>
      <w:r w:rsidRPr="00993856">
        <w:rPr>
          <w:rFonts w:ascii="Times New Roman" w:hAnsi="Times New Roman" w:cs="Times New Roman"/>
          <w:sz w:val="24"/>
          <w:szCs w:val="24"/>
        </w:rPr>
        <w:t xml:space="preserve"> О.А., Комиссаров А.П., </w:t>
      </w:r>
      <w:proofErr w:type="spellStart"/>
      <w:r w:rsidRPr="00993856">
        <w:rPr>
          <w:rFonts w:ascii="Times New Roman" w:hAnsi="Times New Roman" w:cs="Times New Roman"/>
          <w:sz w:val="24"/>
          <w:szCs w:val="24"/>
        </w:rPr>
        <w:t>Летнев</w:t>
      </w:r>
      <w:proofErr w:type="spellEnd"/>
      <w:r w:rsidRPr="00993856">
        <w:rPr>
          <w:rFonts w:ascii="Times New Roman" w:hAnsi="Times New Roman" w:cs="Times New Roman"/>
          <w:sz w:val="24"/>
          <w:szCs w:val="24"/>
        </w:rPr>
        <w:t xml:space="preserve"> К.Ю. Машины для разработки грунтов. Учебное пособие. </w:t>
      </w:r>
      <w:proofErr w:type="spellStart"/>
      <w:r w:rsidRPr="00993856">
        <w:rPr>
          <w:rFonts w:ascii="Times New Roman" w:hAnsi="Times New Roman" w:cs="Times New Roman"/>
          <w:sz w:val="24"/>
          <w:szCs w:val="24"/>
        </w:rPr>
        <w:t>Екатеринбур</w:t>
      </w:r>
      <w:proofErr w:type="spellEnd"/>
      <w:proofErr w:type="gramStart"/>
      <w:r w:rsidRPr="00993856">
        <w:rPr>
          <w:rFonts w:ascii="Times New Roman" w:hAnsi="Times New Roman" w:cs="Times New Roman"/>
          <w:sz w:val="24"/>
          <w:szCs w:val="24"/>
        </w:rPr>
        <w:t>. г</w:t>
      </w:r>
      <w:proofErr w:type="gramEnd"/>
      <w:r w:rsidRPr="00993856">
        <w:rPr>
          <w:rFonts w:ascii="Times New Roman" w:hAnsi="Times New Roman" w:cs="Times New Roman"/>
          <w:sz w:val="24"/>
          <w:szCs w:val="24"/>
        </w:rPr>
        <w:t xml:space="preserve"> Издательство Уральского университета. 2018</w:t>
      </w:r>
    </w:p>
    <w:p w:rsidR="00993856" w:rsidRPr="00993856" w:rsidRDefault="00993856" w:rsidP="009938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856">
        <w:rPr>
          <w:rFonts w:ascii="Times New Roman" w:hAnsi="Times New Roman" w:cs="Times New Roman"/>
          <w:sz w:val="24"/>
          <w:szCs w:val="24"/>
        </w:rPr>
        <w:t xml:space="preserve">2. Волков Д. П., Крикун В. Я. Строительные машины и средства малой механизации. -М.: Мастерство, 2014. 2. Барсов И.П. Строительные машины и оборудование - М.: </w:t>
      </w:r>
      <w:proofErr w:type="spellStart"/>
      <w:r w:rsidRPr="00993856">
        <w:rPr>
          <w:rFonts w:ascii="Times New Roman" w:hAnsi="Times New Roman" w:cs="Times New Roman"/>
          <w:sz w:val="24"/>
          <w:szCs w:val="24"/>
        </w:rPr>
        <w:t>Стройиздат</w:t>
      </w:r>
      <w:proofErr w:type="spellEnd"/>
      <w:r w:rsidRPr="00993856">
        <w:rPr>
          <w:rFonts w:ascii="Times New Roman" w:hAnsi="Times New Roman" w:cs="Times New Roman"/>
          <w:sz w:val="24"/>
          <w:szCs w:val="24"/>
        </w:rPr>
        <w:t>, 2015.</w:t>
      </w:r>
    </w:p>
    <w:p w:rsidR="00993856" w:rsidRPr="00993856" w:rsidRDefault="00993856" w:rsidP="009938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856">
        <w:rPr>
          <w:rFonts w:ascii="Times New Roman" w:hAnsi="Times New Roman" w:cs="Times New Roman"/>
          <w:sz w:val="24"/>
          <w:szCs w:val="24"/>
        </w:rPr>
        <w:t xml:space="preserve">3. </w:t>
      </w:r>
      <w:proofErr w:type="spellStart"/>
      <w:r w:rsidRPr="00993856">
        <w:rPr>
          <w:rFonts w:ascii="Times New Roman" w:hAnsi="Times New Roman" w:cs="Times New Roman"/>
          <w:sz w:val="24"/>
          <w:szCs w:val="24"/>
        </w:rPr>
        <w:t>Кирнев</w:t>
      </w:r>
      <w:proofErr w:type="spellEnd"/>
      <w:r w:rsidRPr="00993856">
        <w:rPr>
          <w:rFonts w:ascii="Times New Roman" w:hAnsi="Times New Roman" w:cs="Times New Roman"/>
          <w:sz w:val="24"/>
          <w:szCs w:val="24"/>
        </w:rPr>
        <w:t xml:space="preserve"> А. Д., </w:t>
      </w:r>
      <w:proofErr w:type="spellStart"/>
      <w:r w:rsidRPr="00993856">
        <w:rPr>
          <w:rFonts w:ascii="Times New Roman" w:hAnsi="Times New Roman" w:cs="Times New Roman"/>
          <w:sz w:val="24"/>
          <w:szCs w:val="24"/>
        </w:rPr>
        <w:t>Несветаев</w:t>
      </w:r>
      <w:proofErr w:type="spellEnd"/>
      <w:r w:rsidRPr="00993856">
        <w:rPr>
          <w:rFonts w:ascii="Times New Roman" w:hAnsi="Times New Roman" w:cs="Times New Roman"/>
          <w:sz w:val="24"/>
          <w:szCs w:val="24"/>
        </w:rPr>
        <w:t xml:space="preserve"> Г. В. Строительные краны и грузоподъемные механизмы: справочник. Ростов-на-Дону Феникс 2013</w:t>
      </w:r>
    </w:p>
    <w:p w:rsidR="00993856" w:rsidRPr="00993856" w:rsidRDefault="00993856" w:rsidP="009938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856">
        <w:rPr>
          <w:rFonts w:ascii="Times New Roman" w:hAnsi="Times New Roman" w:cs="Times New Roman"/>
          <w:sz w:val="24"/>
          <w:szCs w:val="24"/>
        </w:rPr>
        <w:t xml:space="preserve">4. Баловнев, В. И. Дорожно-строительные машины и комплексы: учебник. 2-е изд. </w:t>
      </w:r>
      <w:proofErr w:type="spellStart"/>
      <w:r w:rsidRPr="00993856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proofErr w:type="gramStart"/>
      <w:r w:rsidRPr="00993856">
        <w:rPr>
          <w:rFonts w:ascii="Times New Roman" w:hAnsi="Times New Roman" w:cs="Times New Roman"/>
          <w:sz w:val="24"/>
          <w:szCs w:val="24"/>
        </w:rPr>
        <w:t>. и</w:t>
      </w:r>
      <w:proofErr w:type="gramEnd"/>
      <w:r w:rsidRPr="00993856">
        <w:rPr>
          <w:rFonts w:ascii="Times New Roman" w:hAnsi="Times New Roman" w:cs="Times New Roman"/>
          <w:sz w:val="24"/>
          <w:szCs w:val="24"/>
        </w:rPr>
        <w:t xml:space="preserve"> доп. /под ред. В. И. Баловнева, Г. В. Кустарев, Е. С. Локшин. – Омск: </w:t>
      </w:r>
      <w:proofErr w:type="spellStart"/>
      <w:r w:rsidRPr="00993856">
        <w:rPr>
          <w:rFonts w:ascii="Times New Roman" w:hAnsi="Times New Roman" w:cs="Times New Roman"/>
          <w:sz w:val="24"/>
          <w:szCs w:val="24"/>
        </w:rPr>
        <w:t>СибАДИ</w:t>
      </w:r>
      <w:proofErr w:type="spellEnd"/>
      <w:r w:rsidRPr="00993856">
        <w:rPr>
          <w:rFonts w:ascii="Times New Roman" w:hAnsi="Times New Roman" w:cs="Times New Roman"/>
          <w:sz w:val="24"/>
          <w:szCs w:val="24"/>
        </w:rPr>
        <w:t>, 2001. − 528 с.</w:t>
      </w:r>
    </w:p>
    <w:p w:rsidR="00993856" w:rsidRPr="00993856" w:rsidRDefault="00993856" w:rsidP="009938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856">
        <w:rPr>
          <w:rFonts w:ascii="Times New Roman" w:hAnsi="Times New Roman" w:cs="Times New Roman"/>
          <w:sz w:val="24"/>
          <w:szCs w:val="24"/>
        </w:rPr>
        <w:t>5. Баловнев, В. И. Многоцелевые дорожно-строительные и технологические машины: учебное пособие / В. И. Баловнев. – Омск – Москва: ОАО «Омский дом печати», 2006. – 320 с.</w:t>
      </w:r>
    </w:p>
    <w:p w:rsidR="00993856" w:rsidRPr="00993856" w:rsidRDefault="00993856" w:rsidP="009938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856">
        <w:rPr>
          <w:rFonts w:ascii="Times New Roman" w:hAnsi="Times New Roman" w:cs="Times New Roman"/>
          <w:sz w:val="24"/>
          <w:szCs w:val="24"/>
        </w:rPr>
        <w:t xml:space="preserve">6. Вербицкий, Г. М. Комплексная механизация строительства: учебное пособие /Г. М. Вербицкий. – Хабаровск: </w:t>
      </w:r>
      <w:proofErr w:type="spellStart"/>
      <w:r w:rsidRPr="00993856">
        <w:rPr>
          <w:rFonts w:ascii="Times New Roman" w:hAnsi="Times New Roman" w:cs="Times New Roman"/>
          <w:sz w:val="24"/>
          <w:szCs w:val="24"/>
        </w:rPr>
        <w:t>Тихоок</w:t>
      </w:r>
      <w:proofErr w:type="spellEnd"/>
      <w:r w:rsidRPr="00993856">
        <w:rPr>
          <w:rFonts w:ascii="Times New Roman" w:hAnsi="Times New Roman" w:cs="Times New Roman"/>
          <w:sz w:val="24"/>
          <w:szCs w:val="24"/>
        </w:rPr>
        <w:t>. гос. ун-т, 2006. − 274 с.</w:t>
      </w:r>
    </w:p>
    <w:p w:rsidR="00993856" w:rsidRPr="00993856" w:rsidRDefault="00993856" w:rsidP="009938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856">
        <w:rPr>
          <w:rFonts w:ascii="Times New Roman" w:hAnsi="Times New Roman" w:cs="Times New Roman"/>
          <w:sz w:val="24"/>
          <w:szCs w:val="24"/>
        </w:rPr>
        <w:t>7. Доценко, А. И. Строительные машины и основы автоматизации: учебник для вузов /А. И. Доценко. – М.: Машиностроение, 1995. – 400 с.</w:t>
      </w:r>
    </w:p>
    <w:p w:rsidR="00993856" w:rsidRPr="00993856" w:rsidRDefault="00993856" w:rsidP="009938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856">
        <w:rPr>
          <w:rFonts w:ascii="Times New Roman" w:hAnsi="Times New Roman" w:cs="Times New Roman"/>
          <w:sz w:val="24"/>
          <w:szCs w:val="24"/>
        </w:rPr>
        <w:t xml:space="preserve">8. Максименко, А. Н. Эксплуатация строительных и дорожных машин /А. Н. Максименко. – </w:t>
      </w:r>
      <w:proofErr w:type="gramStart"/>
      <w:r w:rsidRPr="00993856">
        <w:rPr>
          <w:rFonts w:ascii="Times New Roman" w:hAnsi="Times New Roman" w:cs="Times New Roman"/>
          <w:sz w:val="24"/>
          <w:szCs w:val="24"/>
        </w:rPr>
        <w:t>СПб.:</w:t>
      </w:r>
      <w:proofErr w:type="gramEnd"/>
      <w:r w:rsidRPr="00993856">
        <w:rPr>
          <w:rFonts w:ascii="Times New Roman" w:hAnsi="Times New Roman" w:cs="Times New Roman"/>
          <w:sz w:val="24"/>
          <w:szCs w:val="24"/>
        </w:rPr>
        <w:t xml:space="preserve"> БХВ-Петербург, 2006. − 400 с.</w:t>
      </w:r>
    </w:p>
    <w:p w:rsidR="00993856" w:rsidRPr="00993856" w:rsidRDefault="00993856" w:rsidP="009938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856">
        <w:rPr>
          <w:rFonts w:ascii="Times New Roman" w:hAnsi="Times New Roman" w:cs="Times New Roman"/>
          <w:sz w:val="24"/>
          <w:szCs w:val="24"/>
        </w:rPr>
        <w:t xml:space="preserve">9. Справочник конструктора дорожных машин. Изд.2-е, </w:t>
      </w:r>
      <w:proofErr w:type="spellStart"/>
      <w:r w:rsidRPr="00993856">
        <w:rPr>
          <w:rFonts w:ascii="Times New Roman" w:hAnsi="Times New Roman" w:cs="Times New Roman"/>
          <w:sz w:val="24"/>
          <w:szCs w:val="24"/>
        </w:rPr>
        <w:t>перераб</w:t>
      </w:r>
      <w:proofErr w:type="spellEnd"/>
      <w:proofErr w:type="gramStart"/>
      <w:r w:rsidRPr="00993856">
        <w:rPr>
          <w:rFonts w:ascii="Times New Roman" w:hAnsi="Times New Roman" w:cs="Times New Roman"/>
          <w:sz w:val="24"/>
          <w:szCs w:val="24"/>
        </w:rPr>
        <w:t>. и</w:t>
      </w:r>
      <w:proofErr w:type="gramEnd"/>
      <w:r w:rsidRPr="00993856">
        <w:rPr>
          <w:rFonts w:ascii="Times New Roman" w:hAnsi="Times New Roman" w:cs="Times New Roman"/>
          <w:sz w:val="24"/>
          <w:szCs w:val="24"/>
        </w:rPr>
        <w:t xml:space="preserve"> доп. /под ред. И. П. </w:t>
      </w:r>
      <w:proofErr w:type="spellStart"/>
      <w:r w:rsidRPr="00993856">
        <w:rPr>
          <w:rFonts w:ascii="Times New Roman" w:hAnsi="Times New Roman" w:cs="Times New Roman"/>
          <w:sz w:val="24"/>
          <w:szCs w:val="24"/>
        </w:rPr>
        <w:t>Бородачева</w:t>
      </w:r>
      <w:proofErr w:type="spellEnd"/>
      <w:r w:rsidRPr="00993856">
        <w:rPr>
          <w:rFonts w:ascii="Times New Roman" w:hAnsi="Times New Roman" w:cs="Times New Roman"/>
          <w:sz w:val="24"/>
          <w:szCs w:val="24"/>
        </w:rPr>
        <w:t>. – М.: Машиностроение, 1973. − 492 с.</w:t>
      </w:r>
    </w:p>
    <w:p w:rsidR="00993856" w:rsidRPr="00993856" w:rsidRDefault="00993856" w:rsidP="009938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856">
        <w:rPr>
          <w:rFonts w:ascii="Times New Roman" w:hAnsi="Times New Roman" w:cs="Times New Roman"/>
          <w:sz w:val="24"/>
          <w:szCs w:val="24"/>
        </w:rPr>
        <w:t>10. Строительные машины: справочник Т.1 и Т.2 /под ред. Кузина. – М.: Машиностроение, 1991. − 325 с.</w:t>
      </w:r>
    </w:p>
    <w:p w:rsidR="00993856" w:rsidRPr="00253B80" w:rsidRDefault="00993856" w:rsidP="0099385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93856">
        <w:rPr>
          <w:rFonts w:ascii="Times New Roman" w:hAnsi="Times New Roman" w:cs="Times New Roman"/>
          <w:sz w:val="24"/>
          <w:szCs w:val="24"/>
        </w:rPr>
        <w:t>11. Ким, Б. Г. Механизация строительства, организация диагностирования строительных и дорожных машин. МДС 12 – 20 2004. ‒ М.: Госстрой России, 2004. ‒ 35 с.</w:t>
      </w:r>
      <w:bookmarkStart w:id="0" w:name="_GoBack"/>
      <w:bookmarkEnd w:id="0"/>
    </w:p>
    <w:sectPr w:rsidR="00993856" w:rsidRPr="00253B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600"/>
    <w:rsid w:val="00253B80"/>
    <w:rsid w:val="004770BD"/>
    <w:rsid w:val="00991600"/>
    <w:rsid w:val="00993856"/>
    <w:rsid w:val="00A64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BECFC5-BE88-416C-85FD-454C758F78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647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file:///E:\All\sdm_kstu\sdm.kstu.kz\KSDM\ind_stm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file:///E:\All\sdm_kstu\sdm.kstu.kz\KSDM\kl_avtg.htm" TargetMode="External"/><Relationship Id="rId5" Type="http://schemas.openxmlformats.org/officeDocument/2006/relationships/hyperlink" Target="file:///E:\All\sdm_kstu\sdm.kstu.kz\KSDM\zad_2_2.htm" TargetMode="External"/><Relationship Id="rId4" Type="http://schemas.openxmlformats.org/officeDocument/2006/relationships/hyperlink" Target="file:///D:\Kafedra\&#1047;&#1072;&#1088;&#1072;&#1087;&#1080;&#1085;\&#1057;&#1090;&#1088;&#1086;&#1080;&#1090;&#1077;&#1083;&#1100;&#1085;&#1099;&#1077;%20&#1084;&#1072;&#1096;&#1080;&#1085;&#1099;\All\sdm_kstu\sdm.kstu.kz\KSDM\avtg.ht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2023-09-17T15:48:00Z</dcterms:created>
  <dcterms:modified xsi:type="dcterms:W3CDTF">2023-09-17T16:04:00Z</dcterms:modified>
</cp:coreProperties>
</file>